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spacing w:after="480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Adoration Check-in</w:t>
      </w:r>
    </w:p>
    <w:p>
      <w:pPr>
        <w:pStyle w:val="Body"/>
        <w:jc w:val="center"/>
      </w:pPr>
      <w:r>
        <w:rPr>
          <w:rtl w:val="0"/>
          <w:lang w:val="en-US"/>
        </w:rPr>
        <w:t>Date: ___________________</w:t>
      </w:r>
    </w:p>
    <w:p>
      <w:pPr>
        <w:pStyle w:val="Body"/>
        <w:bidi w:val="0"/>
      </w:pPr>
    </w:p>
    <w:tbl>
      <w:tblPr>
        <w:tblW w:w="93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43"/>
        <w:gridCol w:w="1442"/>
        <w:gridCol w:w="3255"/>
        <w:gridCol w:w="3213"/>
      </w:tblGrid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Time in</w:t>
            </w:r>
          </w:p>
        </w:tc>
        <w:tc>
          <w:tcPr>
            <w:tcW w:type="dxa" w:w="1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Time out</w:t>
            </w:r>
          </w:p>
        </w:tc>
        <w:tc>
          <w:tcPr>
            <w:tcW w:type="dxa" w:w="32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Name</w:t>
            </w:r>
          </w:p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Phone or Email (new visitors)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2240" w:h="15840" w:orient="portrait"/>
      <w:pgMar w:top="1080" w:right="144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